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2F" w:rsidRDefault="001B2C2F" w:rsidP="001B2C2F">
      <w:pPr>
        <w:jc w:val="center"/>
      </w:pPr>
      <w:r>
        <w:t xml:space="preserve">Информационная карта </w:t>
      </w:r>
    </w:p>
    <w:p w:rsidR="001B2C2F" w:rsidRDefault="001B2C2F" w:rsidP="001B2C2F">
      <w:pPr>
        <w:jc w:val="center"/>
      </w:pPr>
      <w:r>
        <w:t>О состоянии инновационной деятельности в учреждении образования</w:t>
      </w:r>
    </w:p>
    <w:p w:rsidR="001B2C2F" w:rsidRDefault="001B2C2F" w:rsidP="001B2C2F">
      <w:pPr>
        <w:jc w:val="center"/>
      </w:pPr>
      <w:r>
        <w:t>муниципального образования «</w:t>
      </w:r>
      <w:r w:rsidR="007054E4">
        <w:t>Холмский городской округ» (2014– 2015</w:t>
      </w:r>
      <w:bookmarkStart w:id="0" w:name="_GoBack"/>
      <w:bookmarkEnd w:id="0"/>
      <w:r>
        <w:t xml:space="preserve"> уч. г.)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4160"/>
        <w:gridCol w:w="5123"/>
      </w:tblGrid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№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Параметры информации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Содержание информации</w:t>
            </w:r>
          </w:p>
        </w:tc>
      </w:tr>
      <w:tr w:rsidR="001B2C2F" w:rsidTr="009D6A9F">
        <w:tc>
          <w:tcPr>
            <w:tcW w:w="10230" w:type="dxa"/>
            <w:gridSpan w:val="3"/>
            <w:shd w:val="clear" w:color="auto" w:fill="auto"/>
          </w:tcPr>
          <w:p w:rsidR="001B2C2F" w:rsidRPr="008D106D" w:rsidRDefault="001B2C2F" w:rsidP="001B2C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об образовательном учреждении в составе ЛЭП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1.1.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Район, в котором находится </w:t>
            </w:r>
            <w:r w:rsidRPr="00E03FBA">
              <w:t>ЛЭП, ОЭП, МЭП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Муниципальное образование «Холмский городской округ»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1.2.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Полное наименование образовательного учреждения, участвующего в инновации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МБОУ СОШ с. Правда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 xml:space="preserve">1.3. 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Вид образовательного учреждения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1.4.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Тип образовательного учреждения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1.5.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Количество учащихся, охваченных инновацией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16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 xml:space="preserve">1.6. 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Адрес образовательного учреждения с почтовым индексом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694615 РФ, Сахалинская область, Холмский район, с. Правда, ул. Зеленая – 9. 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1.7.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Телефон/факс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r>
              <w:t>84243393310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1.8.</w:t>
            </w:r>
          </w:p>
        </w:tc>
        <w:tc>
          <w:tcPr>
            <w:tcW w:w="4160" w:type="dxa"/>
            <w:shd w:val="clear" w:color="auto" w:fill="auto"/>
          </w:tcPr>
          <w:p w:rsidR="001B2C2F" w:rsidRPr="008D106D" w:rsidRDefault="001B2C2F" w:rsidP="009D6A9F">
            <w:pPr>
              <w:rPr>
                <w:lang w:val="en-US"/>
              </w:rPr>
            </w:pPr>
            <w:r w:rsidRPr="008D106D">
              <w:rPr>
                <w:lang w:val="en-US"/>
              </w:rPr>
              <w:t>E-mail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center"/>
            </w:pP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Pr="00802961" w:rsidRDefault="001B2C2F" w:rsidP="009D6A9F">
            <w:pPr>
              <w:jc w:val="center"/>
            </w:pPr>
            <w:r w:rsidRPr="008D106D">
              <w:rPr>
                <w:lang w:val="en-US"/>
              </w:rPr>
              <w:t>1.9</w:t>
            </w:r>
            <w:r>
              <w:t>.</w:t>
            </w:r>
          </w:p>
        </w:tc>
        <w:tc>
          <w:tcPr>
            <w:tcW w:w="4160" w:type="dxa"/>
            <w:shd w:val="clear" w:color="auto" w:fill="auto"/>
          </w:tcPr>
          <w:p w:rsidR="001B2C2F" w:rsidRPr="009A70DD" w:rsidRDefault="001B2C2F" w:rsidP="009D6A9F">
            <w:r>
              <w:t>Веб-сайт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center"/>
            </w:pPr>
          </w:p>
        </w:tc>
      </w:tr>
      <w:tr w:rsidR="001B2C2F" w:rsidTr="009D6A9F">
        <w:tc>
          <w:tcPr>
            <w:tcW w:w="10230" w:type="dxa"/>
            <w:gridSpan w:val="3"/>
            <w:shd w:val="clear" w:color="auto" w:fill="auto"/>
          </w:tcPr>
          <w:p w:rsidR="001B2C2F" w:rsidRPr="008D106D" w:rsidRDefault="001B2C2F" w:rsidP="001B2C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 контактном лице по вопросам инновационной работы  на ЛЭП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2.1.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Фамилия, имя, отчество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Хмелевская Наталья Владимировна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2.2.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Должность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Учитель русского языка и литературы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2.3.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Телефон/факс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84243393608 – дом.</w:t>
            </w:r>
          </w:p>
          <w:p w:rsidR="001B2C2F" w:rsidRDefault="001B2C2F" w:rsidP="009D6A9F">
            <w:pPr>
              <w:jc w:val="both"/>
            </w:pPr>
            <w:r>
              <w:t>89241864612- моб.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2.4.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 w:rsidRPr="008D106D">
              <w:rPr>
                <w:lang w:val="en-US"/>
              </w:rPr>
              <w:t>E-mail</w:t>
            </w:r>
          </w:p>
        </w:tc>
        <w:tc>
          <w:tcPr>
            <w:tcW w:w="5123" w:type="dxa"/>
            <w:shd w:val="clear" w:color="auto" w:fill="auto"/>
          </w:tcPr>
          <w:p w:rsidR="001B2C2F" w:rsidRPr="008D106D" w:rsidRDefault="001B2C2F" w:rsidP="009D6A9F">
            <w:pPr>
              <w:tabs>
                <w:tab w:val="left" w:pos="525"/>
              </w:tabs>
              <w:jc w:val="both"/>
              <w:rPr>
                <w:lang w:val="en-US"/>
              </w:rPr>
            </w:pPr>
            <w:r w:rsidRPr="008D106D">
              <w:rPr>
                <w:lang w:val="en-US"/>
              </w:rPr>
              <w:t>gimela@mail.ru</w:t>
            </w:r>
          </w:p>
        </w:tc>
      </w:tr>
      <w:tr w:rsidR="001B2C2F" w:rsidTr="009D6A9F">
        <w:tc>
          <w:tcPr>
            <w:tcW w:w="10230" w:type="dxa"/>
            <w:gridSpan w:val="3"/>
            <w:shd w:val="clear" w:color="auto" w:fill="auto"/>
          </w:tcPr>
          <w:p w:rsidR="001B2C2F" w:rsidRPr="008D106D" w:rsidRDefault="001B2C2F" w:rsidP="001B2C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 масштабе инновационной работы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3.1.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Приказ о присвоении статуса ЛЭП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Приказ № 166 от 19. 04. 2012 «Об открытии локальной экспериментальной площадки на 2012 – 2017 уч.г.»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3.2.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Статус инновационной площадки присвоен в рамках крупного проекта, эксперимента и т.п. 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В рамках эксперимента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3.3.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Ступень обучения, на которой осуществляется инновация</w:t>
            </w:r>
          </w:p>
        </w:tc>
        <w:tc>
          <w:tcPr>
            <w:tcW w:w="5123" w:type="dxa"/>
            <w:shd w:val="clear" w:color="auto" w:fill="auto"/>
          </w:tcPr>
          <w:p w:rsidR="001B2C2F" w:rsidRPr="004E7BAF" w:rsidRDefault="001B2C2F" w:rsidP="009D6A9F">
            <w:pPr>
              <w:jc w:val="both"/>
            </w:pPr>
            <w:r w:rsidRPr="004E7BAF">
              <w:t>Среднее и старшее звено</w:t>
            </w:r>
          </w:p>
        </w:tc>
      </w:tr>
      <w:tr w:rsidR="001B2C2F" w:rsidTr="009D6A9F">
        <w:tc>
          <w:tcPr>
            <w:tcW w:w="10230" w:type="dxa"/>
            <w:gridSpan w:val="3"/>
            <w:shd w:val="clear" w:color="auto" w:fill="auto"/>
          </w:tcPr>
          <w:p w:rsidR="001B2C2F" w:rsidRPr="008D106D" w:rsidRDefault="001B2C2F" w:rsidP="001B2C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t>Данные о содержании инновации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4.1.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Тема инновации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Формирование у обучающихся универсальных учебных действий на уроках русского языка 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4.2.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Сроки инновации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2012 – 2017 г.г. 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4.3.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Цель инновации, задачи на 2015 – 2016 г. </w:t>
            </w:r>
          </w:p>
        </w:tc>
        <w:tc>
          <w:tcPr>
            <w:tcW w:w="5123" w:type="dxa"/>
            <w:shd w:val="clear" w:color="auto" w:fill="auto"/>
          </w:tcPr>
          <w:p w:rsidR="001B2C2F" w:rsidRPr="004E7BAF" w:rsidRDefault="001B2C2F" w:rsidP="009D6A9F">
            <w:r w:rsidRPr="004E7BAF">
              <w:t>Цели: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Углубление  коммуникативных УУД: умения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выступать перед аудиторией, принимать участие в дискуссии.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Углубление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текстовые ЗУН: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умения  сравнивать тексты, умения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создавать письменны</w:t>
            </w:r>
            <w:r>
              <w:rPr>
                <w:rFonts w:ascii="Times New Roman" w:hAnsi="Times New Roman"/>
                <w:sz w:val="24"/>
                <w:szCs w:val="24"/>
              </w:rPr>
              <w:t>е тексты на социально значимые темы в публицистическом стиле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2C2F" w:rsidRDefault="001B2C2F" w:rsidP="001B2C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Углубление  логических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УУД посредством комплексного анализа слова.</w:t>
            </w:r>
          </w:p>
          <w:p w:rsidR="001B2C2F" w:rsidRPr="00597FF5" w:rsidRDefault="001B2C2F" w:rsidP="001B2C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Осуществить м</w:t>
            </w:r>
            <w:r w:rsidRPr="00597FF5">
              <w:rPr>
                <w:rFonts w:ascii="Times New Roman" w:hAnsi="Times New Roman"/>
                <w:sz w:val="24"/>
                <w:szCs w:val="24"/>
              </w:rPr>
              <w:t>ониторинг полученных результатов, сравнить с результатами в контрольной группе.</w:t>
            </w:r>
          </w:p>
          <w:p w:rsidR="001B2C2F" w:rsidRPr="004E7BAF" w:rsidRDefault="001B2C2F" w:rsidP="009D6A9F">
            <w:r w:rsidRPr="004E7BAF">
              <w:t>Задачи: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lastRenderedPageBreak/>
              <w:t>Разработать календарно-тематическое пл</w:t>
            </w:r>
            <w:r>
              <w:rPr>
                <w:rFonts w:ascii="Times New Roman" w:hAnsi="Times New Roman"/>
                <w:sz w:val="24"/>
                <w:szCs w:val="24"/>
              </w:rPr>
              <w:t>анирование по русскому языку в 10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 классе, совмещающее программный материал и экспериментальную деятельность, включающее уроки, запланированные в рамках эксперимента, контрольные и срезовые работы, задания в урочной системе, домашние задания по устном</w:t>
            </w:r>
            <w:r>
              <w:rPr>
                <w:rFonts w:ascii="Times New Roman" w:hAnsi="Times New Roman"/>
                <w:sz w:val="24"/>
                <w:szCs w:val="24"/>
              </w:rPr>
              <w:t>у анализу текста, анализу слова, сравнительному анализу текстов;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усложнить план № 10 «Комплексный анализ слова»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>согласно программному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материалу по русскому языку в 10 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классе ).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Пополнить диагностический инструментарий для проверки уровня сформированности текстовых ЗУН, коммуникативных и логических УУД.</w:t>
            </w:r>
          </w:p>
          <w:p w:rsidR="001B2C2F" w:rsidRDefault="001B2C2F" w:rsidP="009D6A9F">
            <w:pPr>
              <w:jc w:val="center"/>
            </w:pP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lastRenderedPageBreak/>
              <w:t>4.4.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Руководитель инновации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Черткова Татьяна Григорьевна, завуч МБОУ СОШ с. Правда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4.5.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 xml:space="preserve">Направления инновационной работы </w:t>
            </w:r>
          </w:p>
        </w:tc>
        <w:tc>
          <w:tcPr>
            <w:tcW w:w="5123" w:type="dxa"/>
            <w:shd w:val="clear" w:color="auto" w:fill="auto"/>
          </w:tcPr>
          <w:p w:rsidR="001B2C2F" w:rsidRPr="008D106D" w:rsidRDefault="001B2C2F" w:rsidP="001B2C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Изучение достижений науки и практики в области текстологии и концептуального подхода к слову.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Изучение педагогических технологий (технология В.П. Шаталова, технология развития критического мышления через чтение и письмо, технологии исследовательской направленности), позволяющих внедрить научные достижения в педагогическую практику и достичь  предметных, метапредметных и личностных  результатов  у учащихся.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Разработать методы изучения текста и других единиц речи с целью формирования текстовых ЗУН, коммуникативных и логических УУД, внедрить в практику преподавания русского языка.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Работа в рамках ЛЭП  включена в урочную систему, тесно связана с программным материалом по русскому языку, направлена на более эффективное его усвоение. В этой связи можно выделить следующие направления:</w:t>
            </w:r>
          </w:p>
          <w:p w:rsidR="001B2C2F" w:rsidRPr="008D106D" w:rsidRDefault="001B2C2F" w:rsidP="001B2C2F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Обучающие практикумы по анализу текстов разных типов и стилей.</w:t>
            </w:r>
          </w:p>
          <w:p w:rsidR="001B2C2F" w:rsidRPr="008D106D" w:rsidRDefault="001B2C2F" w:rsidP="001B2C2F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Система домашних заданий по анализу слова, анализу текста.</w:t>
            </w:r>
          </w:p>
          <w:p w:rsidR="001B2C2F" w:rsidRPr="008D106D" w:rsidRDefault="001B2C2F" w:rsidP="001B2C2F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Самостоятельные и контрольные  работы по анализу слова и анализу текста.</w:t>
            </w:r>
          </w:p>
          <w:p w:rsidR="001B2C2F" w:rsidRPr="008D106D" w:rsidRDefault="001B2C2F" w:rsidP="001B2C2F">
            <w:pPr>
              <w:pStyle w:val="a3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lastRenderedPageBreak/>
              <w:t>Работа по развитию устной речи (устный анализ текста, дискуссионные практикумы)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 xml:space="preserve">Мониторинг полученных результатов в контрольной и экспериментальной группе. </w:t>
            </w:r>
          </w:p>
          <w:p w:rsidR="001B2C2F" w:rsidRDefault="001B2C2F" w:rsidP="009D6A9F">
            <w:pPr>
              <w:jc w:val="center"/>
            </w:pPr>
          </w:p>
        </w:tc>
      </w:tr>
      <w:tr w:rsidR="001B2C2F" w:rsidTr="009D6A9F">
        <w:tc>
          <w:tcPr>
            <w:tcW w:w="10230" w:type="dxa"/>
            <w:gridSpan w:val="3"/>
            <w:shd w:val="clear" w:color="auto" w:fill="auto"/>
          </w:tcPr>
          <w:p w:rsidR="001B2C2F" w:rsidRPr="008D106D" w:rsidRDefault="001B2C2F" w:rsidP="009D6A9F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0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5.Данные о полученных результатах и тиражируемых продуктах</w:t>
            </w:r>
          </w:p>
        </w:tc>
      </w:tr>
      <w:tr w:rsidR="001B2C2F" w:rsidTr="009D6A9F">
        <w:trPr>
          <w:trHeight w:val="416"/>
        </w:trPr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5.1.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Характеристика полученных результатов</w:t>
            </w:r>
          </w:p>
        </w:tc>
        <w:tc>
          <w:tcPr>
            <w:tcW w:w="5123" w:type="dxa"/>
            <w:shd w:val="clear" w:color="auto" w:fill="auto"/>
          </w:tcPr>
          <w:p w:rsidR="001B2C2F" w:rsidRPr="004E7BAF" w:rsidRDefault="001B2C2F" w:rsidP="009D6A9F"/>
          <w:p w:rsidR="001B2C2F" w:rsidRDefault="001B2C2F" w:rsidP="009D6A9F">
            <w:r w:rsidRPr="004E7BAF">
              <w:t>Согласно поставленным целям и зада</w:t>
            </w:r>
            <w:r>
              <w:t xml:space="preserve">чам, в 2014 – 2015 </w:t>
            </w:r>
            <w:r w:rsidRPr="004E7BAF">
              <w:t xml:space="preserve"> учебном году в рабочую п</w:t>
            </w:r>
            <w:r>
              <w:t xml:space="preserve">рограмму по русскому языку для 9 </w:t>
            </w:r>
            <w:r w:rsidRPr="004E7BAF">
              <w:t xml:space="preserve"> класса были включены:</w:t>
            </w:r>
          </w:p>
          <w:p w:rsidR="001B2C2F" w:rsidRDefault="001B2C2F" w:rsidP="009D6A9F">
            <w:r>
              <w:t>1)контрольная (домашняя) работа по анализу слова № 1_______________;</w:t>
            </w:r>
          </w:p>
          <w:p w:rsidR="001B2C2F" w:rsidRDefault="001B2C2F" w:rsidP="009D6A9F">
            <w:r>
              <w:t>2)обучающий практикум по сравнительному анализу текста____________________;</w:t>
            </w:r>
          </w:p>
          <w:p w:rsidR="001B2C2F" w:rsidRDefault="001B2C2F" w:rsidP="009D6A9F">
            <w:r>
              <w:t>3) круглый стол: дискуссия  на этическую тему (обучающий практиум)____________;</w:t>
            </w:r>
          </w:p>
          <w:p w:rsidR="001B2C2F" w:rsidRPr="008A0132" w:rsidRDefault="001B2C2F" w:rsidP="009D6A9F">
            <w:r>
              <w:t>4) Сравнительный анализ текстов</w:t>
            </w:r>
            <w:r w:rsidRPr="008A0132">
              <w:t xml:space="preserve"> </w:t>
            </w:r>
          </w:p>
          <w:p w:rsidR="001B2C2F" w:rsidRDefault="001B2C2F" w:rsidP="009D6A9F">
            <w:r>
              <w:t>(контрольная работа)____________________;</w:t>
            </w:r>
          </w:p>
          <w:p w:rsidR="001B2C2F" w:rsidRDefault="001B2C2F" w:rsidP="009D6A9F">
            <w:r>
              <w:t>5) Публичное выступление (обучающий практикум) ____________________________;</w:t>
            </w:r>
          </w:p>
          <w:p w:rsidR="001B2C2F" w:rsidRDefault="001B2C2F" w:rsidP="009D6A9F">
            <w:r>
              <w:t>6) Роль языка в жизни общества. Язык как исторически развивающееся явление.</w:t>
            </w:r>
          </w:p>
          <w:p w:rsidR="001B2C2F" w:rsidRDefault="001B2C2F" w:rsidP="009D6A9F">
            <w:r>
              <w:t>Круглый стол по теме урока. Зачет. ________;</w:t>
            </w:r>
          </w:p>
          <w:p w:rsidR="001B2C2F" w:rsidRDefault="001B2C2F" w:rsidP="009D6A9F">
            <w:r>
              <w:t>7) Русский литературный язык и его стили.</w:t>
            </w:r>
          </w:p>
          <w:p w:rsidR="001B2C2F" w:rsidRDefault="001B2C2F" w:rsidP="009D6A9F">
            <w:r>
              <w:t>Зачет по теме «Публичное выступление»___;</w:t>
            </w:r>
          </w:p>
          <w:p w:rsidR="001B2C2F" w:rsidRDefault="001B2C2F" w:rsidP="009D6A9F">
            <w:r>
              <w:t>8) Контрольная работа по анализу слова _____.</w:t>
            </w:r>
          </w:p>
          <w:p w:rsidR="001B2C2F" w:rsidRPr="004E7BAF" w:rsidRDefault="001B2C2F" w:rsidP="009D6A9F"/>
          <w:p w:rsidR="001B2C2F" w:rsidRPr="004E7BAF" w:rsidRDefault="001B2C2F" w:rsidP="009D6A9F">
            <w:pPr>
              <w:ind w:left="360"/>
              <w:jc w:val="both"/>
            </w:pPr>
            <w:r w:rsidRPr="004E7BAF">
              <w:t xml:space="preserve">о чем имеются записи в классном журнале. Все контрольные работы хранятся учителем  в специальной  папке, оценки за контрольные и самостоятельные работы, зачеты  выставлены в журнал.  </w:t>
            </w:r>
          </w:p>
          <w:p w:rsidR="001B2C2F" w:rsidRPr="004E7BAF" w:rsidRDefault="001B2C2F" w:rsidP="009D6A9F">
            <w:pPr>
              <w:ind w:firstLine="360"/>
              <w:jc w:val="both"/>
            </w:pPr>
            <w:r w:rsidRPr="004E7BAF">
              <w:t>Кроме этого, были запланированы домашние задания по анализу текста (</w:t>
            </w:r>
            <w:r>
              <w:t xml:space="preserve">______________________________________)                                            </w:t>
            </w:r>
            <w:r w:rsidRPr="004E7BAF">
              <w:t xml:space="preserve"> и анализу слова (</w:t>
            </w:r>
            <w:r>
              <w:t>________________________________________</w:t>
            </w:r>
            <w:r w:rsidRPr="004E7BAF">
              <w:t>), о чем имеются записи в классном журнале.</w:t>
            </w:r>
          </w:p>
          <w:p w:rsidR="001B2C2F" w:rsidRPr="004E7BAF" w:rsidRDefault="001B2C2F" w:rsidP="009D6A9F">
            <w:pPr>
              <w:ind w:firstLine="360"/>
              <w:jc w:val="both"/>
            </w:pPr>
            <w:r w:rsidRPr="004E7BAF">
              <w:t>Результатами</w:t>
            </w:r>
            <w:r>
              <w:t xml:space="preserve"> экспериментальной работы в 2014 – 2015</w:t>
            </w:r>
            <w:r w:rsidRPr="004E7BAF">
              <w:t xml:space="preserve"> уч. г. являются баллы, набранные учащимися за контрольные, самостоятельные и зачетные работы, запланированные в рамках экспериментальной работы. Баллы переведены учителем в традиционные оценки (от «2» до «5»). </w:t>
            </w:r>
          </w:p>
          <w:p w:rsidR="001B2C2F" w:rsidRDefault="001B2C2F" w:rsidP="009D6A9F">
            <w:pPr>
              <w:ind w:firstLine="360"/>
              <w:jc w:val="both"/>
            </w:pPr>
            <w:r w:rsidRPr="004E7BAF">
              <w:t xml:space="preserve">На основании полученных учащимися результатов был осуществлен их мониторинг. Исходя из полученных данных можно сделать выводы о качестве сформированных УУД и текстовых ЗУН в экспериментальной и контрольной группах.  </w:t>
            </w:r>
          </w:p>
          <w:p w:rsidR="001B2C2F" w:rsidRPr="004E7BAF" w:rsidRDefault="001B2C2F" w:rsidP="009D6A9F"/>
          <w:p w:rsidR="001B2C2F" w:rsidRPr="004E7BAF" w:rsidRDefault="001B2C2F" w:rsidP="009D6A9F">
            <w:pPr>
              <w:ind w:firstLine="360"/>
            </w:pPr>
          </w:p>
          <w:p w:rsidR="001B2C2F" w:rsidRDefault="001B2C2F" w:rsidP="009D6A9F">
            <w:pPr>
              <w:jc w:val="center"/>
            </w:pP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lastRenderedPageBreak/>
              <w:t>5.2.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Где осуществлялась апробация или внедрение полученных результатов?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Апробация методических инноваций, контрольных, срезовых, домашних работ и зачетов  осуществлялась в 9  классе МБОУ СОШ с. Правда</w:t>
            </w:r>
          </w:p>
        </w:tc>
      </w:tr>
      <w:tr w:rsidR="001B2C2F" w:rsidTr="009D6A9F">
        <w:trPr>
          <w:trHeight w:val="1540"/>
        </w:trPr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5.3.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Где можно познакомиться с результатами?</w:t>
            </w:r>
          </w:p>
        </w:tc>
        <w:tc>
          <w:tcPr>
            <w:tcW w:w="5123" w:type="dxa"/>
            <w:shd w:val="clear" w:color="auto" w:fill="auto"/>
          </w:tcPr>
          <w:p w:rsidR="001B2C2F" w:rsidRPr="008D106D" w:rsidRDefault="001B2C2F" w:rsidP="001B2C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06D">
              <w:rPr>
                <w:rFonts w:ascii="Times New Roman" w:hAnsi="Times New Roman"/>
                <w:sz w:val="24"/>
                <w:szCs w:val="24"/>
              </w:rPr>
              <w:t>В папке текущего мониторинга учителя Хмелевской Н.В.</w:t>
            </w:r>
          </w:p>
          <w:p w:rsidR="001B2C2F" w:rsidRPr="008D106D" w:rsidRDefault="001B2C2F" w:rsidP="001B2C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классном журнале 9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ласса МБОУ СОШ с. Правда за 2014 – 2015</w:t>
            </w:r>
            <w:r w:rsidRPr="008D106D">
              <w:rPr>
                <w:rFonts w:ascii="Times New Roman" w:hAnsi="Times New Roman"/>
                <w:sz w:val="24"/>
                <w:szCs w:val="24"/>
              </w:rPr>
              <w:t xml:space="preserve"> уч.г. на страницах «Русский язык»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5.4.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Характеристика полученных тиражируемых продуктов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 xml:space="preserve">Тиражируемые продукты – опорные планы для устного и письменного анализа текстов разных типов и стилей, разработанные учителем и распространенные среди участников эксперимента (все планы вклеены в тетради по анализу текста, которые есть у всех участников эксперимента). Всего планов – 13, включая планы для комплексного анализа слова и сравнительный анализ текстов. Кроме этого, участникам эксперимента были розданы опорные планы-буклеты «Публичное выступление» и «Деловая игра «Дебаты»» </w:t>
            </w:r>
          </w:p>
          <w:p w:rsidR="001B2C2F" w:rsidRDefault="001B2C2F" w:rsidP="009D6A9F">
            <w:pPr>
              <w:jc w:val="both"/>
            </w:pPr>
            <w:r>
              <w:t>Данные продукты за пределами экспериментального класса не тиражировались.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5.5.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Эффективность использования полученных результатов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Экспериментальная работа способствует повышению качества знаний по русскому языку: уровень обученности русскому языку за 2014– 2015  уч.г. составляет 100%, качество обученности – 60%</w:t>
            </w:r>
          </w:p>
          <w:p w:rsidR="001B2C2F" w:rsidRDefault="001B2C2F" w:rsidP="009D6A9F">
            <w:pPr>
              <w:jc w:val="center"/>
            </w:pPr>
          </w:p>
        </w:tc>
      </w:tr>
      <w:tr w:rsidR="001B2C2F" w:rsidTr="009D6A9F">
        <w:tc>
          <w:tcPr>
            <w:tcW w:w="10230" w:type="dxa"/>
            <w:gridSpan w:val="3"/>
            <w:shd w:val="clear" w:color="auto" w:fill="auto"/>
          </w:tcPr>
          <w:p w:rsidR="001B2C2F" w:rsidRPr="008D106D" w:rsidRDefault="001B2C2F" w:rsidP="009D6A9F">
            <w:pPr>
              <w:jc w:val="center"/>
              <w:rPr>
                <w:b/>
              </w:rPr>
            </w:pPr>
            <w:r w:rsidRPr="008D106D">
              <w:rPr>
                <w:b/>
              </w:rPr>
              <w:t>6.Данные о связях с другими учреждениями</w:t>
            </w:r>
          </w:p>
        </w:tc>
      </w:tr>
      <w:tr w:rsidR="001B2C2F" w:rsidTr="009D6A9F">
        <w:tc>
          <w:tcPr>
            <w:tcW w:w="947" w:type="dxa"/>
            <w:shd w:val="clear" w:color="auto" w:fill="auto"/>
          </w:tcPr>
          <w:p w:rsidR="001B2C2F" w:rsidRDefault="001B2C2F" w:rsidP="009D6A9F">
            <w:pPr>
              <w:jc w:val="center"/>
            </w:pPr>
            <w:r>
              <w:t>6.1.</w:t>
            </w:r>
          </w:p>
        </w:tc>
        <w:tc>
          <w:tcPr>
            <w:tcW w:w="4160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Партнерство в рамках данной инновационной работы</w:t>
            </w:r>
          </w:p>
        </w:tc>
        <w:tc>
          <w:tcPr>
            <w:tcW w:w="5123" w:type="dxa"/>
            <w:shd w:val="clear" w:color="auto" w:fill="auto"/>
          </w:tcPr>
          <w:p w:rsidR="001B2C2F" w:rsidRDefault="001B2C2F" w:rsidP="009D6A9F">
            <w:pPr>
              <w:jc w:val="both"/>
            </w:pPr>
            <w:r>
              <w:t>Нет</w:t>
            </w:r>
          </w:p>
        </w:tc>
      </w:tr>
    </w:tbl>
    <w:p w:rsidR="001B2C2F" w:rsidRPr="00E03FBA" w:rsidRDefault="001B2C2F" w:rsidP="001B2C2F">
      <w:pPr>
        <w:jc w:val="center"/>
      </w:pPr>
    </w:p>
    <w:p w:rsidR="001B2C2F" w:rsidRDefault="001B2C2F" w:rsidP="001B2C2F">
      <w:pPr>
        <w:rPr>
          <w:sz w:val="28"/>
          <w:szCs w:val="28"/>
        </w:rPr>
      </w:pPr>
    </w:p>
    <w:p w:rsidR="001B2C2F" w:rsidRDefault="001B2C2F" w:rsidP="001B2C2F"/>
    <w:p w:rsidR="00AF353B" w:rsidRDefault="00AF353B"/>
    <w:sectPr w:rsidR="00AF353B" w:rsidSect="00274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776"/>
    <w:multiLevelType w:val="hybridMultilevel"/>
    <w:tmpl w:val="9AA8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95D"/>
    <w:multiLevelType w:val="hybridMultilevel"/>
    <w:tmpl w:val="3D62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2366E"/>
    <w:multiLevelType w:val="hybridMultilevel"/>
    <w:tmpl w:val="D666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17B21"/>
    <w:multiLevelType w:val="multilevel"/>
    <w:tmpl w:val="05E0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FA872E9"/>
    <w:multiLevelType w:val="hybridMultilevel"/>
    <w:tmpl w:val="09CA0F8C"/>
    <w:lvl w:ilvl="0" w:tplc="BDA6FF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AC"/>
    <w:rsid w:val="001B2C2F"/>
    <w:rsid w:val="007054E4"/>
    <w:rsid w:val="00AF353B"/>
    <w:rsid w:val="00D1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3C87"/>
  <w15:chartTrackingRefBased/>
  <w15:docId w15:val="{AE9AA649-D363-4720-9AF3-CA9EBABC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2C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C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4</cp:revision>
  <cp:lastPrinted>2015-05-28T11:50:00Z</cp:lastPrinted>
  <dcterms:created xsi:type="dcterms:W3CDTF">2015-05-28T11:49:00Z</dcterms:created>
  <dcterms:modified xsi:type="dcterms:W3CDTF">2018-11-03T03:56:00Z</dcterms:modified>
</cp:coreProperties>
</file>